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"/>
        <w:tblpPr w:leftFromText="141" w:rightFromText="141" w:vertAnchor="text" w:horzAnchor="margin" w:tblpX="-289" w:tblpY="-501"/>
        <w:tblW w:w="10065" w:type="dxa"/>
        <w:tblInd w:w="0" w:type="dxa"/>
        <w:tblBorders>
          <w:top w:val="single" w:sz="4" w:space="0" w:color="000001"/>
          <w:left w:val="single" w:sz="4" w:space="0" w:color="000001"/>
          <w:bottom w:val="single" w:sz="4" w:space="0" w:color="000000"/>
          <w:right w:val="single" w:sz="4" w:space="0" w:color="000001"/>
          <w:insideH w:val="single" w:sz="4" w:space="0" w:color="000001"/>
          <w:insideV w:val="single" w:sz="4" w:space="0" w:color="000001"/>
        </w:tblBorders>
        <w:tblLayout w:type="fixed"/>
        <w:tblLook w:val="0400" w:firstRow="0" w:lastRow="0" w:firstColumn="0" w:lastColumn="0" w:noHBand="0" w:noVBand="1"/>
      </w:tblPr>
      <w:tblGrid>
        <w:gridCol w:w="2878"/>
        <w:gridCol w:w="661"/>
        <w:gridCol w:w="2835"/>
        <w:gridCol w:w="2460"/>
        <w:gridCol w:w="1231"/>
      </w:tblGrid>
      <w:tr w:rsidR="00321DB6" w14:paraId="0C01C95B" w14:textId="77777777" w:rsidTr="008401D7">
        <w:trPr>
          <w:trHeight w:val="2013"/>
        </w:trPr>
        <w:tc>
          <w:tcPr>
            <w:tcW w:w="10065" w:type="dxa"/>
            <w:gridSpan w:val="5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275A7C9C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i/>
                <w:noProof/>
                <w:color w:val="000000"/>
              </w:rPr>
              <w:drawing>
                <wp:inline distT="0" distB="0" distL="0" distR="0" wp14:anchorId="2E55D251" wp14:editId="2D723A9A">
                  <wp:extent cx="2270423" cy="1218187"/>
                  <wp:effectExtent l="0" t="0" r="0" b="0"/>
                  <wp:docPr id="2" name="image1.jp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jp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0423" cy="1218187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  <w:p w14:paraId="556B2F48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006C3B"/>
                <w:sz w:val="20"/>
                <w:szCs w:val="20"/>
              </w:rPr>
              <w:t>„A</w:t>
            </w:r>
            <w:r>
              <w:rPr>
                <w:rFonts w:ascii="Arial" w:eastAsia="Arial" w:hAnsi="Arial" w:cs="Arial"/>
                <w:b/>
                <w:i/>
                <w:color w:val="006C3B"/>
                <w:sz w:val="22"/>
                <w:szCs w:val="22"/>
              </w:rPr>
              <w:t>TM” KRZYSZTOF MIKLASZEWICZ - USŁUGI BUDOWLANE</w:t>
            </w:r>
          </w:p>
        </w:tc>
      </w:tr>
      <w:tr w:rsidR="00321DB6" w14:paraId="13EBD54E" w14:textId="77777777" w:rsidTr="008401D7">
        <w:trPr>
          <w:trHeight w:val="842"/>
        </w:trPr>
        <w:tc>
          <w:tcPr>
            <w:tcW w:w="10065" w:type="dxa"/>
            <w:gridSpan w:val="5"/>
            <w:shd w:val="clear" w:color="auto" w:fill="006C3B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B9666A0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</w:rPr>
            </w:pPr>
            <w:r>
              <w:rPr>
                <w:rFonts w:ascii="Arial" w:eastAsia="Arial" w:hAnsi="Arial" w:cs="Arial"/>
                <w:b/>
                <w:i/>
                <w:color w:val="FFFFFF"/>
                <w:sz w:val="40"/>
                <w:szCs w:val="40"/>
              </w:rPr>
              <w:t>PROJEKT ZAGOSPODAROWANIA TERENU</w:t>
            </w:r>
          </w:p>
        </w:tc>
      </w:tr>
      <w:tr w:rsidR="00321DB6" w14:paraId="4E03FCFD" w14:textId="77777777" w:rsidTr="008401D7">
        <w:trPr>
          <w:trHeight w:val="1201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962C842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</w:t>
            </w:r>
          </w:p>
          <w:p w14:paraId="3DA96B49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OPRACOWANIA: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785AB29" w14:textId="2B82E401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31"/>
                <w:tab w:val="left" w:pos="1847"/>
                <w:tab w:val="left" w:pos="2763"/>
                <w:tab w:val="left" w:pos="3679"/>
                <w:tab w:val="left" w:pos="4595"/>
                <w:tab w:val="left" w:pos="5511"/>
                <w:tab w:val="left" w:pos="6427"/>
                <w:tab w:val="left" w:pos="7343"/>
                <w:tab w:val="left" w:pos="8259"/>
                <w:tab w:val="left" w:pos="9175"/>
                <w:tab w:val="left" w:pos="10091"/>
                <w:tab w:val="left" w:pos="11007"/>
                <w:tab w:val="left" w:pos="11923"/>
                <w:tab w:val="left" w:pos="12839"/>
                <w:tab w:val="left" w:pos="13755"/>
                <w:tab w:val="left" w:pos="14671"/>
              </w:tabs>
              <w:spacing w:after="160" w:line="276" w:lineRule="auto"/>
              <w:ind w:left="15" w:hanging="15"/>
              <w:jc w:val="both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Budowa Punktu Selektywnej Zbiórki Odpadów Komunalnych wraz z niezbędną infrastrukturą techniczną (doziemna instalacja elektryczna, wodociągowa, kanalizacji sanitarnej</w:t>
            </w:r>
            <w:r w:rsidR="00CC34A7">
              <w:rPr>
                <w:rFonts w:eastAsia="Times New Roman" w:cs="Times New Roman"/>
                <w:color w:val="000000"/>
                <w:sz w:val="22"/>
                <w:szCs w:val="22"/>
              </w:rPr>
              <w:t>)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, a także zagospodarowaniem terenu na dz. nr ew. </w:t>
            </w:r>
            <w:r w:rsidRPr="005D65D9">
              <w:rPr>
                <w:sz w:val="22"/>
                <w:szCs w:val="22"/>
              </w:rPr>
              <w:t>42/15 i 42/30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w </w:t>
            </w:r>
            <w:r w:rsidRPr="005D65D9">
              <w:rPr>
                <w:sz w:val="22"/>
                <w:szCs w:val="22"/>
              </w:rPr>
              <w:t>Rynie, gmina Ryn.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</w:p>
        </w:tc>
      </w:tr>
      <w:tr w:rsidR="00321DB6" w14:paraId="5E9794EE" w14:textId="77777777" w:rsidTr="008401D7">
        <w:trPr>
          <w:trHeight w:val="45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A0D5F7D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KATEGORIA OBIEKTU BUDOWLANEGO: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42BC7AA" w14:textId="3F10EC9E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Kategoria </w:t>
            </w:r>
            <w:r w:rsidR="00B557A0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VIII, </w:t>
            </w:r>
            <w:r w:rsidRPr="005D65D9">
              <w:rPr>
                <w:rFonts w:cs="Times New Roman"/>
                <w:color w:val="000000"/>
                <w:spacing w:val="-3"/>
                <w:sz w:val="22"/>
                <w:szCs w:val="22"/>
                <w:shd w:val="clear" w:color="auto" w:fill="FFFFFF"/>
              </w:rPr>
              <w:t xml:space="preserve">XXII </w:t>
            </w:r>
          </w:p>
        </w:tc>
      </w:tr>
      <w:tr w:rsidR="00321DB6" w14:paraId="71A86DB7" w14:textId="77777777" w:rsidTr="008401D7">
        <w:trPr>
          <w:trHeight w:val="720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83955EF" w14:textId="040227B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ADRES INWESTYCJI: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B7FD201" w14:textId="64CA5B3B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360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Jednostka ewidencyjna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: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280608_4 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Ryn- miasto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obręb 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ewidencyjny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000</w:t>
            </w:r>
            <w:r w:rsidRPr="005D65D9">
              <w:rPr>
                <w:sz w:val="22"/>
                <w:szCs w:val="22"/>
              </w:rPr>
              <w:t>1</w:t>
            </w:r>
            <w:r w:rsidR="00744D58">
              <w:rPr>
                <w:sz w:val="22"/>
                <w:szCs w:val="22"/>
              </w:rPr>
              <w:t>- miasto Ryn ul. Podmiejska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>,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 </w:t>
            </w:r>
            <w:r w:rsidRPr="005D65D9"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dz. nr ew. </w:t>
            </w:r>
            <w:r w:rsidRPr="005D65D9">
              <w:rPr>
                <w:sz w:val="22"/>
                <w:szCs w:val="22"/>
              </w:rPr>
              <w:t>42/15, 42/30</w:t>
            </w:r>
            <w:r w:rsidR="00744D58">
              <w:rPr>
                <w:rFonts w:eastAsia="Times New Roman" w:cs="Times New Roman"/>
                <w:color w:val="000000"/>
                <w:sz w:val="22"/>
                <w:szCs w:val="22"/>
              </w:rPr>
              <w:t>, miejscowość Ryn</w:t>
            </w:r>
          </w:p>
        </w:tc>
      </w:tr>
      <w:tr w:rsidR="00321DB6" w14:paraId="18754E27" w14:textId="77777777" w:rsidTr="008401D7">
        <w:trPr>
          <w:trHeight w:val="733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5860156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NAZWA, ADRES ZAMAWIAJĄCEGO:</w:t>
            </w: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60EE23D2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/>
              <w:rPr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 xml:space="preserve">Zakład Unieszkodliwiania Odpadów Komunalnych Spytkowo Sp. z o.o. </w:t>
            </w:r>
          </w:p>
          <w:p w14:paraId="2AE1187D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120"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sz w:val="22"/>
                <w:szCs w:val="22"/>
              </w:rPr>
              <w:t>Spytkowo 69, 11-500 Spytkowo</w:t>
            </w:r>
          </w:p>
        </w:tc>
      </w:tr>
      <w:tr w:rsidR="00321DB6" w14:paraId="08991F40" w14:textId="77777777" w:rsidTr="008401D7">
        <w:trPr>
          <w:trHeight w:val="1208"/>
        </w:trPr>
        <w:tc>
          <w:tcPr>
            <w:tcW w:w="2878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43E05E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b/>
                <w:i/>
                <w:color w:val="333333"/>
                <w:sz w:val="20"/>
                <w:szCs w:val="20"/>
              </w:rPr>
              <w:t>JEDNOSTKA PROJEKTOWA:</w:t>
            </w:r>
          </w:p>
          <w:p w14:paraId="32036AD0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7187" w:type="dxa"/>
            <w:gridSpan w:val="4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</w:tcPr>
          <w:p w14:paraId="48258048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b/>
                <w:i/>
                <w:color w:val="006C3B"/>
                <w:sz w:val="22"/>
                <w:szCs w:val="22"/>
              </w:rPr>
              <w:t>„ATM” KRZYSZTOF MIKLASZEWICZ - USŁUGI BUDOWLANE</w:t>
            </w:r>
          </w:p>
          <w:p w14:paraId="61B73860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15-399 Białystok, ul. Składowa 12 lok. 107</w:t>
            </w:r>
          </w:p>
          <w:p w14:paraId="4CFA9C22" w14:textId="77777777" w:rsidR="00321DB6" w:rsidRPr="005D65D9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tel./fax- (85) 742 40 08;</w:t>
            </w:r>
          </w:p>
          <w:p w14:paraId="45449559" w14:textId="77777777" w:rsidR="00321DB6" w:rsidRPr="005D65D9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 w:rsidRPr="005D65D9">
              <w:rPr>
                <w:rFonts w:eastAsia="Times New Roman" w:cs="Times New Roman"/>
                <w:i/>
                <w:color w:val="000000"/>
                <w:sz w:val="22"/>
                <w:szCs w:val="22"/>
              </w:rPr>
              <w:t>email: atmprojekty@interia.pl</w:t>
            </w:r>
          </w:p>
          <w:p w14:paraId="73225EBB" w14:textId="77777777" w:rsidR="00321DB6" w:rsidRPr="005D65D9" w:rsidRDefault="00833299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Times New Roman" w:cs="Times New Roman"/>
                <w:color w:val="000000"/>
                <w:sz w:val="22"/>
                <w:szCs w:val="22"/>
              </w:rPr>
            </w:pPr>
            <w:hyperlink r:id="rId10">
              <w:r w:rsidR="00321DB6" w:rsidRPr="005D65D9">
                <w:rPr>
                  <w:rFonts w:eastAsia="Times New Roman" w:cs="Times New Roman"/>
                  <w:i/>
                  <w:color w:val="000000"/>
                  <w:sz w:val="22"/>
                  <w:szCs w:val="22"/>
                  <w:u w:val="single"/>
                </w:rPr>
                <w:t>www.atmbudownictwo.pl</w:t>
              </w:r>
            </w:hyperlink>
          </w:p>
        </w:tc>
      </w:tr>
      <w:tr w:rsidR="008401D7" w14:paraId="70D63CA6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550A2B4" w14:textId="77777777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PROJEKTANT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17EC608" w14:textId="77777777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 xml:space="preserve"> NR UPRAWNIEŃ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77FF772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SPECJALNOŚĆ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3344C8C0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  <w:t>PODPIS</w:t>
            </w:r>
          </w:p>
        </w:tc>
      </w:tr>
      <w:tr w:rsidR="00321DB6" w14:paraId="7A1B9A9C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7FD6B73" w14:textId="6B779DB5" w:rsidR="00321DB6" w:rsidRDefault="00321DB6" w:rsidP="008401D7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mgr inż. arch. </w:t>
            </w:r>
            <w:r w:rsidR="008401D7">
              <w:rPr>
                <w:rFonts w:eastAsia="Times New Roman" w:cs="Times New Roman"/>
                <w:color w:val="000000"/>
                <w:sz w:val="22"/>
                <w:szCs w:val="22"/>
              </w:rPr>
              <w:t>Jan Krzysztof Hahn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00FE5DA" w14:textId="1CE14092" w:rsidR="00321DB6" w:rsidRDefault="00321DB6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Bł/11/87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CF1DC8D" w14:textId="59CE2F0B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5A6C68B" w14:textId="77777777" w:rsidR="00321DB6" w:rsidRDefault="00321DB6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</w:tr>
      <w:tr w:rsidR="008401D7" w14:paraId="5096AC69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6A9A92A" w14:textId="67BD29F8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 inż. Tomasz Szleszyński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5CB68E7" w14:textId="1CC59169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PDL/0005/PWBKb/18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7844C0B" w14:textId="0EDA2A39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konstrukcyjno-budowlana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96631F1" w14:textId="77777777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</w:tr>
      <w:tr w:rsidR="008401D7" w14:paraId="76062C24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A59803D" w14:textId="2339CA0E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 inż. Marzena Sokół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699529D" w14:textId="2DF251F4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nr. upr. PDL/0077/PWBS/19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303428C" w14:textId="37071713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instalacje sanitarne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5F1CFC41" w14:textId="77777777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</w:tr>
      <w:tr w:rsidR="008401D7" w14:paraId="74B075FC" w14:textId="77777777" w:rsidTr="008401D7">
        <w:trPr>
          <w:trHeight w:val="131"/>
        </w:trPr>
        <w:tc>
          <w:tcPr>
            <w:tcW w:w="3539" w:type="dxa"/>
            <w:gridSpan w:val="2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289D46D" w14:textId="37BAD67C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 inż. Krzysztof Klewinowski</w:t>
            </w:r>
          </w:p>
        </w:tc>
        <w:tc>
          <w:tcPr>
            <w:tcW w:w="2835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CA6F8B1" w14:textId="10B53AA0" w:rsidR="008401D7" w:rsidRDefault="008401D7" w:rsidP="008401D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PDL/0160/PWBE/16</w:t>
            </w:r>
          </w:p>
        </w:tc>
        <w:tc>
          <w:tcPr>
            <w:tcW w:w="2460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C9F86C1" w14:textId="7628564B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instalacje elektryczne</w:t>
            </w:r>
          </w:p>
        </w:tc>
        <w:tc>
          <w:tcPr>
            <w:tcW w:w="1231" w:type="dxa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F016C9B" w14:textId="77777777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i/>
                <w:color w:val="000000"/>
                <w:sz w:val="22"/>
                <w:szCs w:val="22"/>
              </w:rPr>
            </w:pPr>
          </w:p>
        </w:tc>
      </w:tr>
      <w:tr w:rsidR="008401D7" w14:paraId="3EC233AA" w14:textId="77777777" w:rsidTr="00127346">
        <w:trPr>
          <w:trHeight w:val="131"/>
        </w:trPr>
        <w:tc>
          <w:tcPr>
            <w:tcW w:w="10065" w:type="dxa"/>
            <w:gridSpan w:val="5"/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D99C25C" w14:textId="27D65083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401D7"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SPRAWDZAJĄCY</w:t>
            </w:r>
          </w:p>
        </w:tc>
      </w:tr>
      <w:tr w:rsidR="008401D7" w14:paraId="236538C9" w14:textId="402310BA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A2CCA99" w14:textId="77FB3861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mgr. inż. arch. Krystian Mariusz Hamanowicz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A7F823E" w14:textId="68A083B3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Bł-POOK/06/2003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AAFA438" w14:textId="41893197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C4596AD" w14:textId="44BDA6AA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401D7" w14:paraId="67A3A46D" w14:textId="37B789A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21CD9A42" w14:textId="15E441C8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inż. Marian Bubrowski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5B23254" w14:textId="08762EEE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SUW-50/98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E997C98" w14:textId="5FB38FA4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konstrukcyjno-budowlana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7289EEB" w14:textId="419A1161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</w:p>
        </w:tc>
      </w:tr>
      <w:tr w:rsidR="008401D7" w14:paraId="257A7D88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15465B7B" w14:textId="52A5243D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 xml:space="preserve">mgr. inż. </w:t>
            </w:r>
            <w:r w:rsidR="00833299">
              <w:rPr>
                <w:rFonts w:eastAsia="Times New Roman" w:cs="Times New Roman"/>
                <w:color w:val="000000"/>
                <w:sz w:val="22"/>
                <w:szCs w:val="22"/>
              </w:rPr>
              <w:t>Anna Sołomianko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47304A56" w14:textId="659A2AF7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PDL/0</w:t>
            </w:r>
            <w:r w:rsidR="00833299">
              <w:rPr>
                <w:rFonts w:eastAsia="Times New Roman" w:cs="Times New Roman"/>
                <w:color w:val="000000"/>
                <w:sz w:val="22"/>
                <w:szCs w:val="22"/>
              </w:rPr>
              <w:t>052</w:t>
            </w:r>
            <w:r>
              <w:rPr>
                <w:rFonts w:eastAsia="Times New Roman" w:cs="Times New Roman"/>
                <w:color w:val="000000"/>
                <w:sz w:val="22"/>
                <w:szCs w:val="22"/>
              </w:rPr>
              <w:t>/PWBS/</w:t>
            </w:r>
            <w:r w:rsidR="00833299">
              <w:rPr>
                <w:rFonts w:eastAsia="Times New Roman" w:cs="Times New Roman"/>
                <w:color w:val="000000"/>
                <w:sz w:val="22"/>
                <w:szCs w:val="22"/>
              </w:rPr>
              <w:t>20</w:t>
            </w:r>
            <w:bookmarkStart w:id="0" w:name="_GoBack"/>
            <w:bookmarkEnd w:id="0"/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2A0981D" w14:textId="346738EB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instalacje sanitarne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5F86655" w14:textId="77777777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8401D7" w14:paraId="417CD33D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6502FA46" w14:textId="4C53795B" w:rsid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mgr. inż. Mariusz Klewinowski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4829B8" w14:textId="37DD5405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nr upr. PDL/0146/POOE/12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1754CF6" w14:textId="78B63068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instalacje elektryczne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C166065" w14:textId="77777777" w:rsidR="008401D7" w:rsidRPr="008401D7" w:rsidRDefault="008401D7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B522C" w14:paraId="107F188A" w14:textId="77777777" w:rsidTr="00E259CD">
        <w:trPr>
          <w:trHeight w:val="131"/>
        </w:trPr>
        <w:tc>
          <w:tcPr>
            <w:tcW w:w="10065" w:type="dxa"/>
            <w:gridSpan w:val="5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460031B0" w14:textId="19204C96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  <w:t>WSPÓŁPRACA</w:t>
            </w:r>
          </w:p>
        </w:tc>
      </w:tr>
      <w:tr w:rsidR="002B522C" w14:paraId="7F9D98D2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716A23D7" w14:textId="2889618D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mgr. inż. arch. Justyna Amonowicz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FEDE6B2" w14:textId="223EBDA0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4B7EA3F" w14:textId="0615FC3C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A2337A" w14:textId="77777777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  <w:tr w:rsidR="002B522C" w14:paraId="55E6E5CC" w14:textId="77777777" w:rsidTr="008401D7">
        <w:trPr>
          <w:trHeight w:val="131"/>
        </w:trPr>
        <w:tc>
          <w:tcPr>
            <w:tcW w:w="3539" w:type="dxa"/>
            <w:gridSpan w:val="2"/>
            <w:tcBorders>
              <w:right w:val="single" w:sz="4" w:space="0" w:color="auto"/>
            </w:tcBorders>
            <w:shd w:val="clear" w:color="auto" w:fill="FFFFFF"/>
            <w:tcMar>
              <w:top w:w="55" w:type="dxa"/>
              <w:left w:w="40" w:type="dxa"/>
              <w:bottom w:w="55" w:type="dxa"/>
              <w:right w:w="55" w:type="dxa"/>
            </w:tcMar>
            <w:vAlign w:val="center"/>
          </w:tcPr>
          <w:p w14:paraId="0654B25D" w14:textId="2F556FB8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inż. arch. Aneta Niedzielko</w:t>
            </w:r>
          </w:p>
        </w:tc>
        <w:tc>
          <w:tcPr>
            <w:tcW w:w="2835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4B3B93" w14:textId="5BFD61FD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60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3397389" w14:textId="147A2C31" w:rsidR="002B522C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color w:val="000000"/>
                <w:sz w:val="22"/>
                <w:szCs w:val="22"/>
              </w:rPr>
            </w:pPr>
            <w:r>
              <w:rPr>
                <w:rFonts w:eastAsia="Times New Roman" w:cs="Times New Roman"/>
                <w:color w:val="000000"/>
                <w:sz w:val="22"/>
                <w:szCs w:val="22"/>
              </w:rPr>
              <w:t>architektoniczna</w:t>
            </w:r>
          </w:p>
        </w:tc>
        <w:tc>
          <w:tcPr>
            <w:tcW w:w="1231" w:type="dxa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3E120F6F" w14:textId="77777777" w:rsidR="002B522C" w:rsidRPr="008401D7" w:rsidRDefault="002B522C" w:rsidP="008401D7">
            <w:pPr>
              <w:pBdr>
                <w:top w:val="single" w:sz="4" w:space="1" w:color="FFFFFF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2"/>
                <w:szCs w:val="22"/>
              </w:rPr>
            </w:pPr>
          </w:p>
        </w:tc>
      </w:tr>
    </w:tbl>
    <w:p w14:paraId="13325F58" w14:textId="77777777" w:rsidR="00ED0BE3" w:rsidRDefault="00ED0BE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</w:p>
    <w:p w14:paraId="39AC12BB" w14:textId="77777777" w:rsidR="00ED0BE3" w:rsidRDefault="00ED0BE3">
      <w:pPr>
        <w:pBdr>
          <w:top w:val="nil"/>
          <w:left w:val="nil"/>
          <w:bottom w:val="nil"/>
          <w:right w:val="nil"/>
          <w:between w:val="nil"/>
        </w:pBdr>
        <w:tabs>
          <w:tab w:val="left" w:pos="717"/>
        </w:tabs>
        <w:spacing w:line="360" w:lineRule="auto"/>
        <w:ind w:left="360"/>
        <w:rPr>
          <w:rFonts w:eastAsia="Times New Roman" w:cs="Times New Roman"/>
          <w:color w:val="000000"/>
          <w:sz w:val="22"/>
          <w:szCs w:val="22"/>
        </w:rPr>
      </w:pPr>
    </w:p>
    <w:sectPr w:rsidR="00ED0BE3">
      <w:footerReference w:type="default" r:id="rId11"/>
      <w:pgSz w:w="11906" w:h="16838"/>
      <w:pgMar w:top="1418" w:right="1418" w:bottom="141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D95F65" w14:textId="77777777" w:rsidR="00CE4B7A" w:rsidRDefault="00982E1E">
      <w:r>
        <w:separator/>
      </w:r>
    </w:p>
  </w:endnote>
  <w:endnote w:type="continuationSeparator" w:id="0">
    <w:p w14:paraId="6283B228" w14:textId="77777777" w:rsidR="00CE4B7A" w:rsidRDefault="00982E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, 宋体">
    <w:panose1 w:val="00000000000000000000"/>
    <w:charset w:val="8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8BE8E4" w14:textId="4C05D4FF" w:rsidR="00ED0BE3" w:rsidRDefault="002B522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rFonts w:eastAsia="Times New Roman" w:cs="Times New Roman"/>
        <w:color w:val="000000"/>
      </w:rPr>
    </w:pPr>
    <w:r>
      <w:t>09</w:t>
    </w:r>
    <w:r w:rsidR="00982E1E">
      <w:rPr>
        <w:rFonts w:eastAsia="Times New Roman" w:cs="Times New Roman"/>
        <w:color w:val="000000"/>
      </w:rPr>
      <w:t>.1</w:t>
    </w:r>
    <w:r>
      <w:rPr>
        <w:rFonts w:eastAsia="Times New Roman" w:cs="Times New Roman"/>
        <w:color w:val="000000"/>
      </w:rPr>
      <w:t>2</w:t>
    </w:r>
    <w:r w:rsidR="00982E1E">
      <w:rPr>
        <w:rFonts w:eastAsia="Times New Roman" w:cs="Times New Roman"/>
        <w:color w:val="000000"/>
      </w:rPr>
      <w:t>.2021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B9A00" w14:textId="77777777" w:rsidR="00CE4B7A" w:rsidRDefault="00982E1E">
      <w:r>
        <w:separator/>
      </w:r>
    </w:p>
  </w:footnote>
  <w:footnote w:type="continuationSeparator" w:id="0">
    <w:p w14:paraId="4341529B" w14:textId="77777777" w:rsidR="00CE4B7A" w:rsidRDefault="00982E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C2536A"/>
    <w:multiLevelType w:val="multilevel"/>
    <w:tmpl w:val="BA90ADF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513458"/>
    <w:multiLevelType w:val="multilevel"/>
    <w:tmpl w:val="BB80950C"/>
    <w:lvl w:ilvl="0">
      <w:start w:val="1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BE3"/>
    <w:rsid w:val="000A7115"/>
    <w:rsid w:val="001C0AFB"/>
    <w:rsid w:val="00256A71"/>
    <w:rsid w:val="00297B46"/>
    <w:rsid w:val="002B522C"/>
    <w:rsid w:val="00321DB6"/>
    <w:rsid w:val="005D65D9"/>
    <w:rsid w:val="00744D58"/>
    <w:rsid w:val="00833299"/>
    <w:rsid w:val="008401D7"/>
    <w:rsid w:val="00982E1E"/>
    <w:rsid w:val="00AB3F4E"/>
    <w:rsid w:val="00B557A0"/>
    <w:rsid w:val="00BB791E"/>
    <w:rsid w:val="00CC34A7"/>
    <w:rsid w:val="00CE4B7A"/>
    <w:rsid w:val="00D1454C"/>
    <w:rsid w:val="00ED0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7E6DAA4F"/>
  <w15:docId w15:val="{B4471BA7-9D71-4E19-8BBA-23384F05B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2D43"/>
    <w:pPr>
      <w:suppressAutoHyphens/>
      <w:textAlignment w:val="baseline"/>
    </w:pPr>
    <w:rPr>
      <w:rFonts w:eastAsia="SimSun" w:cs="Mangal"/>
      <w:kern w:val="2"/>
      <w:lang w:eastAsia="zh-CN" w:bidi="hi-IN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Internetlink">
    <w:name w:val="Internet link"/>
    <w:qFormat/>
    <w:rsid w:val="00292D43"/>
    <w:rPr>
      <w:color w:val="0000FF"/>
      <w:u w:val="single"/>
    </w:rPr>
  </w:style>
  <w:style w:type="paragraph" w:customStyle="1" w:styleId="Standard">
    <w:name w:val="Standard"/>
    <w:qFormat/>
    <w:rsid w:val="00292D43"/>
    <w:pPr>
      <w:suppressAutoHyphens/>
    </w:pPr>
    <w:rPr>
      <w:rFonts w:eastAsia="SimSun, 宋体"/>
      <w:kern w:val="2"/>
      <w:lang w:eastAsia="zh-CN" w:bidi="hi-IN"/>
    </w:rPr>
  </w:style>
  <w:style w:type="paragraph" w:customStyle="1" w:styleId="Textbody">
    <w:name w:val="Text body"/>
    <w:basedOn w:val="Standard"/>
    <w:qFormat/>
    <w:rsid w:val="00292D43"/>
    <w:pPr>
      <w:spacing w:after="1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92D43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2D43"/>
    <w:rPr>
      <w:rFonts w:ascii="Tahoma" w:eastAsia="SimSun" w:hAnsi="Tahoma" w:cs="Mangal"/>
      <w:kern w:val="2"/>
      <w:sz w:val="16"/>
      <w:szCs w:val="1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1973F1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1973F1"/>
    <w:rPr>
      <w:rFonts w:ascii="Times New Roman" w:eastAsia="SimSun" w:hAnsi="Times New Roman" w:cs="Mangal"/>
      <w:kern w:val="2"/>
      <w:sz w:val="24"/>
      <w:szCs w:val="21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A5E9A"/>
    <w:rPr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A5E9A"/>
    <w:rPr>
      <w:rFonts w:ascii="Times New Roman" w:eastAsia="SimSun" w:hAnsi="Times New Roman" w:cs="Mangal"/>
      <w:kern w:val="2"/>
      <w:sz w:val="20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A5E9A"/>
    <w:rPr>
      <w:vertAlign w:val="superscript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477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atmbudownictwo.pl/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u3RIV5UjB8d3E4NF8L+pUE2uY1g==">AMUW2mUDHa1dnd4LQb7wGzFGOphyhR6lwAMaWZfNUB+L+M5hLdGrJ6WXCExIcL44EXeL8gp0rqBzERVeD4vEBHdNkK8WCAaEVRmJoFDb+fMXh68pGFbjTpA=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customXml/itemProps2.xml><?xml version="1.0" encoding="utf-8"?>
<ds:datastoreItem xmlns:ds="http://schemas.openxmlformats.org/officeDocument/2006/customXml" ds:itemID="{646A3A0C-C7C8-4D96-9EF5-293BDC889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245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izunk</dc:creator>
  <cp:lastModifiedBy>user</cp:lastModifiedBy>
  <cp:revision>6</cp:revision>
  <dcterms:created xsi:type="dcterms:W3CDTF">2021-12-07T10:04:00Z</dcterms:created>
  <dcterms:modified xsi:type="dcterms:W3CDTF">2021-12-09T08:10:00Z</dcterms:modified>
</cp:coreProperties>
</file>